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E5EE" w14:textId="77777777" w:rsidR="00956FFF" w:rsidRPr="00956FFF" w:rsidRDefault="00956FFF" w:rsidP="00956FFF">
      <w:r w:rsidRPr="00956FFF">
        <w:rPr>
          <w:b/>
          <w:bCs/>
        </w:rPr>
        <w:t>Sandfield Park School Careers Curriculum Statement</w:t>
      </w:r>
    </w:p>
    <w:p w14:paraId="78E59747" w14:textId="77777777" w:rsidR="005403C0" w:rsidRDefault="005403C0" w:rsidP="00956FFF">
      <w:pPr>
        <w:rPr>
          <w:b/>
          <w:bCs/>
        </w:rPr>
      </w:pPr>
      <w:r>
        <w:rPr>
          <w:b/>
          <w:bCs/>
        </w:rPr>
        <w:t>Intent</w:t>
      </w:r>
    </w:p>
    <w:p w14:paraId="7769B84B" w14:textId="06C9704B" w:rsidR="00956FFF" w:rsidRPr="005403C0" w:rsidRDefault="00956FFF" w:rsidP="00956FFF">
      <w:pPr>
        <w:rPr>
          <w:b/>
          <w:bCs/>
        </w:rPr>
      </w:pPr>
      <w:r w:rsidRPr="00956FFF">
        <w:rPr>
          <w:b/>
          <w:bCs/>
        </w:rPr>
        <w:t>Aim to Work</w:t>
      </w:r>
    </w:p>
    <w:p w14:paraId="2DD01779" w14:textId="77777777" w:rsidR="00956FFF" w:rsidRPr="00956FFF" w:rsidRDefault="00956FFF" w:rsidP="00956FFF">
      <w:r w:rsidRPr="00956FFF">
        <w:t>At Sandfield Park School, we believe that every young person has the right to high-quality careers education that raises aspirations, promotes independence and prepares them for adulthood. Through our </w:t>
      </w:r>
      <w:r w:rsidRPr="00956FFF">
        <w:rPr>
          <w:b/>
          <w:bCs/>
        </w:rPr>
        <w:t>Aim to Work</w:t>
      </w:r>
      <w:r w:rsidRPr="00956FFF">
        <w:t> careers curriculum, we support pupils to develop the knowledge, skills, confidence and experiences needed to make informed decisions about their future.</w:t>
      </w:r>
    </w:p>
    <w:p w14:paraId="23214B1C" w14:textId="77777777" w:rsidR="00956FFF" w:rsidRDefault="00956FFF" w:rsidP="00956FFF">
      <w:r w:rsidRPr="00956FFF">
        <w:t>Our careers curriculum is personalised, ambitious and inclusive. It reflects the diverse strengths, interests and aspirations of our pupils and recognises that successful outcomes may include further education, supported internships, apprenticeships, training, voluntary work, supported employment or paid employment.</w:t>
      </w:r>
    </w:p>
    <w:p w14:paraId="28304D60" w14:textId="00EA8ED8" w:rsidR="002269FE" w:rsidRDefault="00321B2A" w:rsidP="00956FFF">
      <w:r>
        <w:t xml:space="preserve">Steps towards EHCP outcomes </w:t>
      </w:r>
      <w:r w:rsidR="001C53A8">
        <w:t xml:space="preserve">that are linked to Careers are focused on in a personalised way for individual </w:t>
      </w:r>
      <w:r w:rsidR="00D031D3">
        <w:t xml:space="preserve">pupils. Over time, a careers focus becomes more pertinent, with </w:t>
      </w:r>
      <w:r w:rsidR="00F93B57">
        <w:t>the EHCP being increasingly more reflective of the</w:t>
      </w:r>
      <w:r w:rsidR="00900D61">
        <w:t xml:space="preserve"> skills pupils will need to gain independence and </w:t>
      </w:r>
      <w:r w:rsidR="002C0EBC">
        <w:t xml:space="preserve">employability. These go on to inform </w:t>
      </w:r>
      <w:r w:rsidR="006C580D">
        <w:t xml:space="preserve">amendments to </w:t>
      </w:r>
      <w:proofErr w:type="spellStart"/>
      <w:r w:rsidR="006C580D">
        <w:t>EHCPs</w:t>
      </w:r>
      <w:proofErr w:type="spellEnd"/>
      <w:r w:rsidR="006C580D">
        <w:t xml:space="preserve"> at as part of the review process.</w:t>
      </w:r>
    </w:p>
    <w:p w14:paraId="0A2734E8" w14:textId="0E3F84B2" w:rsidR="005403C0" w:rsidRPr="005403C0" w:rsidRDefault="005403C0" w:rsidP="00956FFF">
      <w:pPr>
        <w:rPr>
          <w:b/>
          <w:bCs/>
        </w:rPr>
      </w:pPr>
      <w:r>
        <w:rPr>
          <w:b/>
          <w:bCs/>
        </w:rPr>
        <w:t>Implementation</w:t>
      </w:r>
    </w:p>
    <w:p w14:paraId="0F0D2A3E" w14:textId="77777777" w:rsidR="006E6460" w:rsidRDefault="00956FFF" w:rsidP="00956FFF">
      <w:r w:rsidRPr="00956FFF">
        <w:t xml:space="preserve">Careers education is embedded throughout the curriculum from Year 7 onwards and is linked closely to our preparation for adulthood outcomes. </w:t>
      </w:r>
      <w:r w:rsidR="00726E7C">
        <w:t xml:space="preserve">The curriculum is based on </w:t>
      </w:r>
      <w:r w:rsidR="005D29F2">
        <w:t xml:space="preserve">the Talentino </w:t>
      </w:r>
      <w:r w:rsidR="006E6460">
        <w:t>scheme of work.</w:t>
      </w:r>
    </w:p>
    <w:p w14:paraId="4F4B35F5" w14:textId="44731C30" w:rsidR="00956FFF" w:rsidRPr="00956FFF" w:rsidRDefault="00956FFF" w:rsidP="00956FFF">
      <w:r w:rsidRPr="00956FFF">
        <w:t>Pupils are supported to:</w:t>
      </w:r>
    </w:p>
    <w:p w14:paraId="1361C81B" w14:textId="77777777" w:rsidR="00956FFF" w:rsidRPr="00956FFF" w:rsidRDefault="00956FFF" w:rsidP="00956FFF">
      <w:pPr>
        <w:numPr>
          <w:ilvl w:val="0"/>
          <w:numId w:val="2"/>
        </w:numPr>
      </w:pPr>
      <w:r w:rsidRPr="00956FFF">
        <w:t>Understand their strengths, interests and aspirations.</w:t>
      </w:r>
    </w:p>
    <w:p w14:paraId="29466DF4" w14:textId="77777777" w:rsidR="00956FFF" w:rsidRPr="00956FFF" w:rsidRDefault="00956FFF" w:rsidP="00956FFF">
      <w:pPr>
        <w:numPr>
          <w:ilvl w:val="0"/>
          <w:numId w:val="2"/>
        </w:numPr>
      </w:pPr>
      <w:r w:rsidRPr="00956FFF">
        <w:t>Develop employability, communication and independence skills.</w:t>
      </w:r>
    </w:p>
    <w:p w14:paraId="0DF501AF" w14:textId="77777777" w:rsidR="00956FFF" w:rsidRPr="00956FFF" w:rsidRDefault="00956FFF" w:rsidP="00956FFF">
      <w:pPr>
        <w:numPr>
          <w:ilvl w:val="0"/>
          <w:numId w:val="2"/>
        </w:numPr>
      </w:pPr>
      <w:r w:rsidRPr="00956FFF">
        <w:t>Explore a wide range of career pathways and opportunities.</w:t>
      </w:r>
    </w:p>
    <w:p w14:paraId="0B4E5A76" w14:textId="77777777" w:rsidR="00956FFF" w:rsidRPr="00956FFF" w:rsidRDefault="00956FFF" w:rsidP="00956FFF">
      <w:pPr>
        <w:numPr>
          <w:ilvl w:val="0"/>
          <w:numId w:val="2"/>
        </w:numPr>
      </w:pPr>
      <w:r w:rsidRPr="00956FFF">
        <w:t>Learn about the world of work and local labour market opportunities.</w:t>
      </w:r>
    </w:p>
    <w:p w14:paraId="57F12A12" w14:textId="77777777" w:rsidR="00956FFF" w:rsidRPr="00956FFF" w:rsidRDefault="00956FFF" w:rsidP="00956FFF">
      <w:pPr>
        <w:numPr>
          <w:ilvl w:val="0"/>
          <w:numId w:val="2"/>
        </w:numPr>
      </w:pPr>
      <w:r w:rsidRPr="00956FFF">
        <w:t>Gain meaningful encounters with employers and workplaces.</w:t>
      </w:r>
    </w:p>
    <w:p w14:paraId="59E7E023" w14:textId="77777777" w:rsidR="00956FFF" w:rsidRPr="00956FFF" w:rsidRDefault="00956FFF" w:rsidP="00956FFF">
      <w:pPr>
        <w:numPr>
          <w:ilvl w:val="0"/>
          <w:numId w:val="2"/>
        </w:numPr>
      </w:pPr>
      <w:r w:rsidRPr="00956FFF">
        <w:t>Participate in work-related learning and work experience.</w:t>
      </w:r>
    </w:p>
    <w:p w14:paraId="2F8E7243" w14:textId="77777777" w:rsidR="00956FFF" w:rsidRPr="00956FFF" w:rsidRDefault="00956FFF" w:rsidP="00956FFF">
      <w:pPr>
        <w:numPr>
          <w:ilvl w:val="0"/>
          <w:numId w:val="2"/>
        </w:numPr>
      </w:pPr>
      <w:r w:rsidRPr="00956FFF">
        <w:t>Plan and prepare for successful transitions into adult life.</w:t>
      </w:r>
    </w:p>
    <w:p w14:paraId="06C23C20" w14:textId="77777777" w:rsidR="00956FFF" w:rsidRPr="00956FFF" w:rsidRDefault="00956FFF" w:rsidP="00956FFF">
      <w:r w:rsidRPr="00956FFF">
        <w:t>Our careers programme is delivered through PSHE, Careers and Employability lessons, curriculum learning, assemblies, employer encounters, workplace visits, work experience, supported internships, careers events and individual guidance interviews.</w:t>
      </w:r>
    </w:p>
    <w:p w14:paraId="64894B8C" w14:textId="77777777" w:rsidR="00956FFF" w:rsidRPr="00956FFF" w:rsidRDefault="00956FFF" w:rsidP="00956FFF">
      <w:r w:rsidRPr="00956FFF">
        <w:lastRenderedPageBreak/>
        <w:t>We work in partnership with parents and carers, employers, training providers, colleges, the Liverpool Careers Hub and other external agencies to ensure that pupils receive impartial information, advice and guidance that supports informed decision-making.</w:t>
      </w:r>
    </w:p>
    <w:p w14:paraId="02243558" w14:textId="77777777" w:rsidR="00956FFF" w:rsidRPr="00956FFF" w:rsidRDefault="00956FFF" w:rsidP="00956FFF">
      <w:r w:rsidRPr="00956FFF">
        <w:t>The Careers Programme is designed around the </w:t>
      </w:r>
      <w:r w:rsidRPr="00956FFF">
        <w:rPr>
          <w:b/>
          <w:bCs/>
        </w:rPr>
        <w:t>Gatsby Benchmarks</w:t>
      </w:r>
      <w:r w:rsidRPr="00956FFF">
        <w:t> and the Department for Education's statutory guidance. We monitor participation, achievement and destination outcomes through Compass Plus and Evidence for Learning to ensure our provision continues to meet the needs of our pupils.</w:t>
      </w:r>
    </w:p>
    <w:p w14:paraId="130D20AB" w14:textId="77777777" w:rsidR="005403C0" w:rsidRDefault="005403C0">
      <w:pPr>
        <w:rPr>
          <w:b/>
          <w:bCs/>
        </w:rPr>
      </w:pPr>
    </w:p>
    <w:p w14:paraId="33D50371" w14:textId="0DF1DF38" w:rsidR="005403C0" w:rsidRDefault="005403C0">
      <w:pPr>
        <w:rPr>
          <w:b/>
          <w:bCs/>
        </w:rPr>
      </w:pPr>
      <w:r>
        <w:rPr>
          <w:b/>
          <w:bCs/>
        </w:rPr>
        <w:t>Impact</w:t>
      </w:r>
    </w:p>
    <w:p w14:paraId="3E5A4E9D" w14:textId="3E35DFBC" w:rsidR="00B302AB" w:rsidRDefault="00956FFF">
      <w:r w:rsidRPr="00956FFF">
        <w:t>At Sandfield Park School, our ultimate aim is that every young person leaves us with the confidence, skills and support needed to take their next step towards a fulfilling and meaningful adult life.</w:t>
      </w:r>
    </w:p>
    <w:p w14:paraId="1163DE37" w14:textId="77777777" w:rsidR="005234CE" w:rsidRPr="004B6DAF" w:rsidRDefault="005234CE" w:rsidP="005234CE">
      <w:r w:rsidRPr="004B6DAF">
        <w:t>From entry to leaving school, pupils follow a personalised learning journey:</w:t>
      </w:r>
    </w:p>
    <w:p w14:paraId="3F50AF0F" w14:textId="3D6EBF08" w:rsidR="005234CE" w:rsidRPr="004B6DAF" w:rsidRDefault="005234CE" w:rsidP="005234CE">
      <w:pPr>
        <w:numPr>
          <w:ilvl w:val="0"/>
          <w:numId w:val="3"/>
        </w:numPr>
      </w:pPr>
      <w:r w:rsidRPr="004B6DAF">
        <w:t xml:space="preserve">Baseline assessments identify </w:t>
      </w:r>
      <w:r w:rsidR="00CA0BC9">
        <w:t>Basic Living Skills</w:t>
      </w:r>
      <w:r w:rsidR="006007A1">
        <w:t>, which are assessed year-on-year.</w:t>
      </w:r>
    </w:p>
    <w:p w14:paraId="05DC244D" w14:textId="370AABF6" w:rsidR="005234CE" w:rsidRPr="004B6DAF" w:rsidRDefault="005234CE" w:rsidP="005234CE">
      <w:pPr>
        <w:numPr>
          <w:ilvl w:val="0"/>
          <w:numId w:val="3"/>
        </w:numPr>
      </w:pPr>
      <w:r w:rsidRPr="004B6DAF">
        <w:t>EHCP outcomes are broken into achievable steps and embedded into teaching</w:t>
      </w:r>
      <w:r w:rsidR="00FF6E86">
        <w:t>. These are assessed as part of school’s assessment cycle.</w:t>
      </w:r>
    </w:p>
    <w:p w14:paraId="68FB5DE8" w14:textId="77777777" w:rsidR="00B868DA" w:rsidRDefault="005234CE" w:rsidP="005234CE">
      <w:pPr>
        <w:numPr>
          <w:ilvl w:val="0"/>
          <w:numId w:val="3"/>
        </w:numPr>
      </w:pPr>
      <w:r w:rsidRPr="004B6DAF">
        <w:t>Learning is revisited and reinforced to support long-term retention and generalisation</w:t>
      </w:r>
    </w:p>
    <w:p w14:paraId="6AEA9E66" w14:textId="06A53249" w:rsidR="006026E5" w:rsidRDefault="005234CE" w:rsidP="005234CE">
      <w:pPr>
        <w:numPr>
          <w:ilvl w:val="0"/>
          <w:numId w:val="3"/>
        </w:numPr>
      </w:pPr>
      <w:r w:rsidRPr="004B6DAF">
        <w:t>Teachers work collaboratively to ensure continuity through shar</w:t>
      </w:r>
      <w:r w:rsidR="00FF6E86">
        <w:t>ing of targets with each other</w:t>
      </w:r>
      <w:r w:rsidR="00911C1B">
        <w:t>.</w:t>
      </w:r>
    </w:p>
    <w:p w14:paraId="6F3AD115" w14:textId="3AD9290C" w:rsidR="00911C1B" w:rsidRDefault="00911C1B" w:rsidP="005234CE">
      <w:pPr>
        <w:numPr>
          <w:ilvl w:val="0"/>
          <w:numId w:val="3"/>
        </w:numPr>
      </w:pPr>
      <w:r>
        <w:t xml:space="preserve">The Careers co-ordinator </w:t>
      </w:r>
      <w:r w:rsidR="00083A42">
        <w:t>evaluates</w:t>
      </w:r>
      <w:r>
        <w:t xml:space="preserve"> </w:t>
      </w:r>
      <w:r w:rsidR="00083A42">
        <w:t>implementation</w:t>
      </w:r>
      <w:r>
        <w:t xml:space="preserve"> of the curriculum and </w:t>
      </w:r>
      <w:r w:rsidR="00083A42">
        <w:t>how pupils are progressing</w:t>
      </w:r>
      <w:r w:rsidR="00726E7C">
        <w:t>.</w:t>
      </w:r>
    </w:p>
    <w:p w14:paraId="608F4266" w14:textId="7DDA64CF" w:rsidR="00411BAE" w:rsidRDefault="00BA378D">
      <w:r>
        <w:t>July 2026</w:t>
      </w:r>
    </w:p>
    <w:sectPr w:rsidR="00411BA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3227" w14:textId="77777777" w:rsidR="00A018D9" w:rsidRDefault="00A018D9" w:rsidP="00956FFF">
      <w:pPr>
        <w:spacing w:after="0" w:line="240" w:lineRule="auto"/>
      </w:pPr>
      <w:r>
        <w:separator/>
      </w:r>
    </w:p>
  </w:endnote>
  <w:endnote w:type="continuationSeparator" w:id="0">
    <w:p w14:paraId="5A3CDBC9" w14:textId="77777777" w:rsidR="00A018D9" w:rsidRDefault="00A018D9" w:rsidP="00956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236131"/>
      <w:docPartObj>
        <w:docPartGallery w:val="Page Numbers (Bottom of Page)"/>
        <w:docPartUnique/>
      </w:docPartObj>
    </w:sdtPr>
    <w:sdtEndPr>
      <w:rPr>
        <w:noProof/>
      </w:rPr>
    </w:sdtEndPr>
    <w:sdtContent>
      <w:p w14:paraId="1E0D5E05" w14:textId="041340FC" w:rsidR="00956FFF" w:rsidRDefault="00956F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6AD567" w14:textId="77777777" w:rsidR="00956FFF" w:rsidRDefault="00956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4997" w14:textId="77777777" w:rsidR="00A018D9" w:rsidRDefault="00A018D9" w:rsidP="00956FFF">
      <w:pPr>
        <w:spacing w:after="0" w:line="240" w:lineRule="auto"/>
      </w:pPr>
      <w:r>
        <w:separator/>
      </w:r>
    </w:p>
  </w:footnote>
  <w:footnote w:type="continuationSeparator" w:id="0">
    <w:p w14:paraId="2D9FAA56" w14:textId="77777777" w:rsidR="00A018D9" w:rsidRDefault="00A018D9" w:rsidP="00956F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153"/>
    <w:multiLevelType w:val="multilevel"/>
    <w:tmpl w:val="CFA6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A12AC"/>
    <w:multiLevelType w:val="multilevel"/>
    <w:tmpl w:val="1F82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063C5"/>
    <w:multiLevelType w:val="multilevel"/>
    <w:tmpl w:val="87A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34F08"/>
    <w:multiLevelType w:val="multilevel"/>
    <w:tmpl w:val="19EE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0074E1"/>
    <w:multiLevelType w:val="multilevel"/>
    <w:tmpl w:val="7898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CD3BA4"/>
    <w:multiLevelType w:val="multilevel"/>
    <w:tmpl w:val="80F6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143378"/>
    <w:multiLevelType w:val="multilevel"/>
    <w:tmpl w:val="9DC8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63017">
    <w:abstractNumId w:val="3"/>
  </w:num>
  <w:num w:numId="2" w16cid:durableId="537931006">
    <w:abstractNumId w:val="4"/>
  </w:num>
  <w:num w:numId="3" w16cid:durableId="1037242747">
    <w:abstractNumId w:val="0"/>
  </w:num>
  <w:num w:numId="4" w16cid:durableId="2140100921">
    <w:abstractNumId w:val="5"/>
  </w:num>
  <w:num w:numId="5" w16cid:durableId="123427706">
    <w:abstractNumId w:val="2"/>
  </w:num>
  <w:num w:numId="6" w16cid:durableId="28457516">
    <w:abstractNumId w:val="1"/>
  </w:num>
  <w:num w:numId="7" w16cid:durableId="20090930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FF"/>
    <w:rsid w:val="00083A42"/>
    <w:rsid w:val="001C53A8"/>
    <w:rsid w:val="002269FE"/>
    <w:rsid w:val="002C0EBC"/>
    <w:rsid w:val="00321B2A"/>
    <w:rsid w:val="00411BAE"/>
    <w:rsid w:val="005234CE"/>
    <w:rsid w:val="005403C0"/>
    <w:rsid w:val="005D29F2"/>
    <w:rsid w:val="005D4BFB"/>
    <w:rsid w:val="006007A1"/>
    <w:rsid w:val="006026E5"/>
    <w:rsid w:val="006101A2"/>
    <w:rsid w:val="006C580D"/>
    <w:rsid w:val="006E6460"/>
    <w:rsid w:val="00726E7C"/>
    <w:rsid w:val="008F45F3"/>
    <w:rsid w:val="00900D61"/>
    <w:rsid w:val="00911C1B"/>
    <w:rsid w:val="00956FFF"/>
    <w:rsid w:val="00A018D9"/>
    <w:rsid w:val="00B302AB"/>
    <w:rsid w:val="00B868DA"/>
    <w:rsid w:val="00BA378D"/>
    <w:rsid w:val="00CA0BC9"/>
    <w:rsid w:val="00D031D3"/>
    <w:rsid w:val="00F93B57"/>
    <w:rsid w:val="00FF6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7735"/>
  <w15:chartTrackingRefBased/>
  <w15:docId w15:val="{9C388203-B5EC-40B4-80F6-2CEAE43E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FFF"/>
    <w:rPr>
      <w:rFonts w:eastAsiaTheme="majorEastAsia" w:cstheme="majorBidi"/>
      <w:color w:val="272727" w:themeColor="text1" w:themeTint="D8"/>
    </w:rPr>
  </w:style>
  <w:style w:type="paragraph" w:styleId="Title">
    <w:name w:val="Title"/>
    <w:basedOn w:val="Normal"/>
    <w:next w:val="Normal"/>
    <w:link w:val="TitleChar"/>
    <w:uiPriority w:val="10"/>
    <w:qFormat/>
    <w:rsid w:val="00956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FF"/>
    <w:pPr>
      <w:spacing w:before="160"/>
      <w:jc w:val="center"/>
    </w:pPr>
    <w:rPr>
      <w:i/>
      <w:iCs/>
      <w:color w:val="404040" w:themeColor="text1" w:themeTint="BF"/>
    </w:rPr>
  </w:style>
  <w:style w:type="character" w:customStyle="1" w:styleId="QuoteChar">
    <w:name w:val="Quote Char"/>
    <w:basedOn w:val="DefaultParagraphFont"/>
    <w:link w:val="Quote"/>
    <w:uiPriority w:val="29"/>
    <w:rsid w:val="00956FFF"/>
    <w:rPr>
      <w:i/>
      <w:iCs/>
      <w:color w:val="404040" w:themeColor="text1" w:themeTint="BF"/>
    </w:rPr>
  </w:style>
  <w:style w:type="paragraph" w:styleId="ListParagraph">
    <w:name w:val="List Paragraph"/>
    <w:basedOn w:val="Normal"/>
    <w:uiPriority w:val="34"/>
    <w:qFormat/>
    <w:rsid w:val="00956FFF"/>
    <w:pPr>
      <w:ind w:left="720"/>
      <w:contextualSpacing/>
    </w:pPr>
  </w:style>
  <w:style w:type="character" w:styleId="IntenseEmphasis">
    <w:name w:val="Intense Emphasis"/>
    <w:basedOn w:val="DefaultParagraphFont"/>
    <w:uiPriority w:val="21"/>
    <w:qFormat/>
    <w:rsid w:val="00956FFF"/>
    <w:rPr>
      <w:i/>
      <w:iCs/>
      <w:color w:val="0F4761" w:themeColor="accent1" w:themeShade="BF"/>
    </w:rPr>
  </w:style>
  <w:style w:type="paragraph" w:styleId="IntenseQuote">
    <w:name w:val="Intense Quote"/>
    <w:basedOn w:val="Normal"/>
    <w:next w:val="Normal"/>
    <w:link w:val="IntenseQuoteChar"/>
    <w:uiPriority w:val="30"/>
    <w:qFormat/>
    <w:rsid w:val="00956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FFF"/>
    <w:rPr>
      <w:i/>
      <w:iCs/>
      <w:color w:val="0F4761" w:themeColor="accent1" w:themeShade="BF"/>
    </w:rPr>
  </w:style>
  <w:style w:type="character" w:styleId="IntenseReference">
    <w:name w:val="Intense Reference"/>
    <w:basedOn w:val="DefaultParagraphFont"/>
    <w:uiPriority w:val="32"/>
    <w:qFormat/>
    <w:rsid w:val="00956FFF"/>
    <w:rPr>
      <w:b/>
      <w:bCs/>
      <w:smallCaps/>
      <w:color w:val="0F4761" w:themeColor="accent1" w:themeShade="BF"/>
      <w:spacing w:val="5"/>
    </w:rPr>
  </w:style>
  <w:style w:type="paragraph" w:styleId="Header">
    <w:name w:val="header"/>
    <w:basedOn w:val="Normal"/>
    <w:link w:val="HeaderChar"/>
    <w:uiPriority w:val="99"/>
    <w:unhideWhenUsed/>
    <w:rsid w:val="00956F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FFF"/>
  </w:style>
  <w:style w:type="paragraph" w:styleId="Footer">
    <w:name w:val="footer"/>
    <w:basedOn w:val="Normal"/>
    <w:link w:val="FooterChar"/>
    <w:uiPriority w:val="99"/>
    <w:unhideWhenUsed/>
    <w:rsid w:val="00956F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c7c385771295a894e2ace75063bda774">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a503cd97c80e6756312e38f22e998ee7"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Props1.xml><?xml version="1.0" encoding="utf-8"?>
<ds:datastoreItem xmlns:ds="http://schemas.openxmlformats.org/officeDocument/2006/customXml" ds:itemID="{3B1AA206-D856-4AAB-9810-434795815672}"/>
</file>

<file path=customXml/itemProps2.xml><?xml version="1.0" encoding="utf-8"?>
<ds:datastoreItem xmlns:ds="http://schemas.openxmlformats.org/officeDocument/2006/customXml" ds:itemID="{6D19E4F1-983E-4EA3-A2F7-AAD62FD2584A}"/>
</file>

<file path=customXml/itemProps3.xml><?xml version="1.0" encoding="utf-8"?>
<ds:datastoreItem xmlns:ds="http://schemas.openxmlformats.org/officeDocument/2006/customXml" ds:itemID="{22463712-28AF-4072-BAC9-9E783272611A}"/>
</file>

<file path=docProps/app.xml><?xml version="1.0" encoding="utf-8"?>
<Properties xmlns="http://schemas.openxmlformats.org/officeDocument/2006/extended-properties" xmlns:vt="http://schemas.openxmlformats.org/officeDocument/2006/docPropsVTypes">
  <Template>Normal</Template>
  <TotalTime>16</TotalTime>
  <Pages>2</Pages>
  <Words>502</Words>
  <Characters>2864</Characters>
  <Application>Microsoft Office Word</Application>
  <DocSecurity>0</DocSecurity>
  <Lines>23</Lines>
  <Paragraphs>6</Paragraphs>
  <ScaleCrop>false</ScaleCrop>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Kewley</dc:creator>
  <cp:keywords/>
  <dc:description/>
  <cp:lastModifiedBy>Eric Kewley</cp:lastModifiedBy>
  <cp:revision>24</cp:revision>
  <dcterms:created xsi:type="dcterms:W3CDTF">2026-07-26T15:10:00Z</dcterms:created>
  <dcterms:modified xsi:type="dcterms:W3CDTF">2026-07-26T15:27:00Z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ies>
</file>